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99" w:rsidRDefault="009B3599" w:rsidP="009B3599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</w:t>
      </w:r>
      <w:r w:rsidR="009F5D02">
        <w:rPr>
          <w:b/>
          <w:color w:val="auto"/>
          <w:sz w:val="22"/>
        </w:rPr>
        <w:t>ПРЕПОДАВАТЕЛЬ- ОРГАНИЗАТОР ОБЖ</w:t>
      </w:r>
      <w:r>
        <w:rPr>
          <w:b/>
          <w:color w:val="auto"/>
          <w:sz w:val="22"/>
        </w:rPr>
        <w:t>»</w:t>
      </w:r>
    </w:p>
    <w:p w:rsidR="009B3599" w:rsidRDefault="009B3599" w:rsidP="009B3599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44 балла</w:t>
      </w:r>
    </w:p>
    <w:p w:rsidR="009B3599" w:rsidRDefault="009B3599" w:rsidP="009B3599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9923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4393"/>
        <w:gridCol w:w="2410"/>
      </w:tblGrid>
      <w:tr w:rsidR="009B3599" w:rsidTr="009F5D02">
        <w:trPr>
          <w:trHeight w:val="6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99" w:rsidRDefault="009B3599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:rsidR="009B3599" w:rsidRDefault="009B3599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9B3599" w:rsidTr="009F5D02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9B3599" w:rsidTr="009F5D02">
        <w:trPr>
          <w:trHeight w:val="8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2" w:hanging="2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1.1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:rsidR="009B3599" w:rsidRDefault="009B3599">
            <w:pPr>
              <w:widowControl w:val="0"/>
              <w:spacing w:after="0" w:line="240" w:lineRule="auto"/>
              <w:ind w:left="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  <w:lang w:eastAsia="en-US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722" w:hanging="2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9B3599" w:rsidRDefault="009B3599">
            <w:pPr>
              <w:pStyle w:val="a4"/>
              <w:widowControl w:val="0"/>
              <w:spacing w:after="0" w:line="240" w:lineRule="auto"/>
              <w:ind w:left="0" w:hanging="2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3599" w:rsidRDefault="009B3599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по итогам мониторинга (в том числе предметных достижений)</w:t>
            </w:r>
          </w:p>
          <w:p w:rsidR="009B3599" w:rsidRDefault="009B3599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:rsidR="009B3599" w:rsidRDefault="009B3599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9B3599" w:rsidTr="009F5D02">
        <w:trPr>
          <w:trHeight w:val="45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599" w:rsidRDefault="009B3599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sz w:val="22"/>
                <w:lang w:eastAsia="en-US"/>
              </w:rPr>
            </w:pPr>
            <w:bookmarkStart w:id="1" w:name="_Hlk125901233"/>
            <w:r>
              <w:rPr>
                <w:b/>
                <w:iCs/>
                <w:sz w:val="22"/>
                <w:lang w:eastAsia="en-US"/>
              </w:rPr>
              <w:t xml:space="preserve">Показатель 2. </w:t>
            </w:r>
            <w:bookmarkEnd w:id="1"/>
            <w:r>
              <w:rPr>
                <w:b/>
                <w:iCs/>
                <w:sz w:val="22"/>
                <w:lang w:eastAsia="en-US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9B3599" w:rsidTr="009F5D02">
        <w:trPr>
          <w:trHeight w:val="111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  <w:r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highlight w:val="yellow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Справка по результатам оценочной процедуры мониторинга </w:t>
            </w:r>
          </w:p>
        </w:tc>
      </w:tr>
      <w:tr w:rsidR="009B3599" w:rsidTr="009F5D02">
        <w:trPr>
          <w:trHeight w:val="36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9B3599" w:rsidTr="009F5D02">
        <w:trPr>
          <w:trHeight w:val="5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Участие обучающихся, подготовленных аттестуемым педагогом, в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Примечание:</w:t>
            </w:r>
            <w:r>
              <w:rPr>
                <w:iCs/>
                <w:color w:val="auto"/>
                <w:sz w:val="22"/>
                <w:lang w:eastAsia="en-US"/>
              </w:rPr>
              <w:t xml:space="preserve"> в случаях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>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результаты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2-х) на муниципальном уровне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региональном уровне или результативность (не менее одного) на муниципальном уровне (призер, победитель, лауреат)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всероссийском уровне или результативность (не менее одного) на региональном уровне (призер, победитель, лауреат)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международном уровне или результативность (не менее одного) на всероссийском уровне (призер, победитель,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>лауреат)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20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результативность (не менее одного) на международном уровне (призер, победитель, лауреат)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Копия приказа/выписка из приказа об участии обучающегося (обучающихся) в мероприятии и/или копия документа, подтверждающего результативность участника (призер, победитель, лауреат)</w:t>
            </w:r>
          </w:p>
        </w:tc>
      </w:tr>
      <w:tr w:rsidR="009B3599" w:rsidTr="009F5D02">
        <w:trPr>
          <w:trHeight w:val="5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3.2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7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9B3599" w:rsidTr="009F5D02">
        <w:trPr>
          <w:trHeight w:val="5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3.3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Развитие у обучающихся способностей в научной (интеллектуальной)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физкультурно-спортивные курсы проводимые для обучающихся в образовательной организации аттестуемого или на уровнях муниципалитета, региона, РФ)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Примечание:</w:t>
            </w:r>
            <w:r>
              <w:rPr>
                <w:iCs/>
                <w:color w:val="auto"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 образовательной организации аттестуемого)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(муниципальные мероприятия)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(региональные мероприятия)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15 баллов </w:t>
            </w:r>
            <w:r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(всероссийские мероприятия)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Копия приказа/выписка из приказа об участии аттестуемого в мероприятии</w:t>
            </w:r>
          </w:p>
        </w:tc>
      </w:tr>
      <w:tr w:rsidR="009B3599" w:rsidTr="009F5D02">
        <w:trPr>
          <w:trHeight w:val="5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3.12</w:t>
            </w:r>
            <w:r>
              <w:rPr>
                <w:iCs/>
                <w:sz w:val="22"/>
                <w:lang w:eastAsia="en-US"/>
              </w:rPr>
              <w:t>.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Проведение с обучающимися/ воспитанниками профориентационной работы и/или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lastRenderedPageBreak/>
              <w:t>участие в предпрофильной подготовке подростков и/или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организации профессионального обучения старшеклассников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– осуществление мероприятий </w:t>
            </w:r>
            <w:r>
              <w:rPr>
                <w:iCs/>
                <w:sz w:val="22"/>
                <w:lang w:eastAsia="en-US"/>
              </w:rPr>
              <w:t>с обучающимися/ воспитанниками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Справка о проведении профориентационной работы</w:t>
            </w:r>
          </w:p>
        </w:tc>
      </w:tr>
      <w:tr w:rsidR="009B3599" w:rsidTr="009F5D02">
        <w:trPr>
          <w:trHeight w:val="36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B3599" w:rsidTr="009F5D02">
        <w:trPr>
          <w:trHeight w:val="76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9B3599" w:rsidTr="009F5D02">
        <w:trPr>
          <w:trHeight w:val="36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4.2.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мероприятия воспитательного характера (или открытого внеурочного)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bookmarkStart w:id="3" w:name="_Hlk134821013_Копия_1"/>
            <w:bookmarkEnd w:id="3"/>
            <w:r>
              <w:rPr>
                <w:iCs/>
                <w:color w:val="auto"/>
                <w:sz w:val="22"/>
                <w:lang w:eastAsia="en-US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9B3599" w:rsidTr="009F5D02">
        <w:trPr>
          <w:trHeight w:val="35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9B3599" w:rsidTr="009F5D02">
        <w:trPr>
          <w:trHeight w:val="40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</w:p>
          <w:p w:rsidR="009B3599" w:rsidRDefault="009B3599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B3599" w:rsidTr="009F5D02">
        <w:trPr>
          <w:trHeight w:val="3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lastRenderedPageBreak/>
              <w:t>Непрерывное повышение профессионального мастерства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:rsidR="009B3599" w:rsidRDefault="009B3599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lastRenderedPageBreak/>
              <w:t xml:space="preserve">Документы,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>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самообразование, диагностика.</w:t>
            </w:r>
          </w:p>
        </w:tc>
      </w:tr>
      <w:tr w:rsidR="009B3599" w:rsidTr="009F5D02">
        <w:trPr>
          <w:trHeight w:val="357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Критерий 4.6.</w:t>
            </w:r>
          </w:p>
          <w:p w:rsidR="009B3599" w:rsidRDefault="009B3599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bookmarkStart w:id="5" w:name="_Hlk125894789"/>
            <w:r>
              <w:rPr>
                <w:iCs/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9B3599" w:rsidTr="009F5D02">
        <w:trPr>
          <w:trHeight w:val="169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4.7.</w:t>
            </w:r>
          </w:p>
          <w:p w:rsidR="009B3599" w:rsidRDefault="009B3599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Личные </w:t>
            </w:r>
            <w:bookmarkStart w:id="6" w:name="_Hlk125895690"/>
            <w:r>
              <w:rPr>
                <w:iCs/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>
              <w:rPr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9B3599" w:rsidTr="009F5D02">
        <w:trPr>
          <w:trHeight w:val="50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708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9B3599" w:rsidTr="009F5D02">
        <w:trPr>
          <w:trHeight w:val="504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5.1.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Участие в профессиональных конкурсах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B3599" w:rsidTr="009F5D02">
        <w:trPr>
          <w:trHeight w:val="1976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5.2.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0 баллов 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>образовательного процесса;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</w:tbl>
    <w:p w:rsidR="009B3599" w:rsidRDefault="009B3599" w:rsidP="009B3599">
      <w:pPr>
        <w:rPr>
          <w:iCs/>
        </w:rPr>
      </w:pPr>
    </w:p>
    <w:p w:rsidR="007357DA" w:rsidRDefault="007357DA"/>
    <w:sectPr w:rsidR="007357DA" w:rsidSect="009B3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99"/>
    <w:rsid w:val="005A28A8"/>
    <w:rsid w:val="007357DA"/>
    <w:rsid w:val="009B3599"/>
    <w:rsid w:val="009F5D02"/>
    <w:rsid w:val="00E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240D1-CB37-44D8-A058-59833205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599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B359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B3599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B3599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2023-12-05T16:12:00Z</dcterms:created>
  <dcterms:modified xsi:type="dcterms:W3CDTF">2023-12-05T16:12:00Z</dcterms:modified>
</cp:coreProperties>
</file>